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BD1AB" w14:textId="77777777" w:rsidR="00BB1B8F" w:rsidRPr="00BB1B8F" w:rsidRDefault="00BB1B8F" w:rsidP="00BB1B8F">
      <w:pPr>
        <w:widowControl w:val="0"/>
        <w:autoSpaceDE w:val="0"/>
        <w:autoSpaceDN w:val="0"/>
        <w:adjustRightInd w:val="0"/>
        <w:spacing w:after="240"/>
        <w:jc w:val="center"/>
        <w:rPr>
          <w:rFonts w:ascii="Tahoma" w:hAnsi="Tahoma" w:cs="Times"/>
          <w:b/>
          <w:color w:val="auto"/>
          <w:sz w:val="20"/>
          <w:szCs w:val="20"/>
        </w:rPr>
      </w:pPr>
      <w:r w:rsidRPr="00BB1B8F">
        <w:rPr>
          <w:rFonts w:ascii="Tahoma" w:hAnsi="Tahoma" w:cs="Times"/>
          <w:b/>
          <w:color w:val="auto"/>
          <w:sz w:val="20"/>
          <w:szCs w:val="20"/>
        </w:rPr>
        <w:t>Compar</w:t>
      </w:r>
      <w:r>
        <w:rPr>
          <w:rFonts w:ascii="Tahoma" w:hAnsi="Tahoma" w:cs="Times"/>
          <w:b/>
          <w:color w:val="auto"/>
          <w:sz w:val="20"/>
          <w:szCs w:val="20"/>
        </w:rPr>
        <w:t>ing the Annotated Bibliography to t</w:t>
      </w:r>
      <w:r w:rsidRPr="00BB1B8F">
        <w:rPr>
          <w:rFonts w:ascii="Tahoma" w:hAnsi="Tahoma" w:cs="Times"/>
          <w:b/>
          <w:color w:val="auto"/>
          <w:sz w:val="20"/>
          <w:szCs w:val="20"/>
        </w:rPr>
        <w:t>he Literature Review</w:t>
      </w:r>
    </w:p>
    <w:p w14:paraId="41174970" w14:textId="77777777" w:rsidR="00BB1B8F" w:rsidRPr="00BB1B8F" w:rsidRDefault="00BB1B8F" w:rsidP="00BB1B8F">
      <w:pPr>
        <w:widowControl w:val="0"/>
        <w:autoSpaceDE w:val="0"/>
        <w:autoSpaceDN w:val="0"/>
        <w:adjustRightInd w:val="0"/>
        <w:spacing w:after="240"/>
        <w:rPr>
          <w:rFonts w:ascii="Tahoma" w:hAnsi="Tahoma" w:cs="Times"/>
          <w:color w:val="auto"/>
          <w:sz w:val="20"/>
          <w:szCs w:val="20"/>
        </w:rPr>
      </w:pPr>
      <w:r w:rsidRPr="00BB1B8F">
        <w:rPr>
          <w:rFonts w:ascii="Tahoma" w:hAnsi="Tahoma" w:cs="Arial"/>
          <w:color w:val="auto"/>
          <w:sz w:val="20"/>
          <w:szCs w:val="20"/>
        </w:rPr>
        <w:t>Annotated bibliographies and literature reviews are both comprehensive collections of relevant sources, but that is where the similarity ends. Their purposes, structures, and components are very different.</w:t>
      </w:r>
    </w:p>
    <w:tbl>
      <w:tblPr>
        <w:tblStyle w:val="LightGrid"/>
        <w:tblW w:w="0" w:type="auto"/>
        <w:tblLook w:val="04A0" w:firstRow="1" w:lastRow="0" w:firstColumn="1" w:lastColumn="0" w:noHBand="0" w:noVBand="1"/>
      </w:tblPr>
      <w:tblGrid>
        <w:gridCol w:w="3192"/>
        <w:gridCol w:w="3192"/>
        <w:gridCol w:w="3192"/>
      </w:tblGrid>
      <w:tr w:rsidR="00BB1B8F" w14:paraId="6510E026" w14:textId="77777777" w:rsidTr="00BB1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5692FFF" w14:textId="77777777" w:rsidR="00BB1B8F" w:rsidRDefault="00BB1B8F" w:rsidP="00BB1B8F">
            <w:pPr>
              <w:widowControl w:val="0"/>
              <w:autoSpaceDE w:val="0"/>
              <w:autoSpaceDN w:val="0"/>
              <w:adjustRightInd w:val="0"/>
              <w:rPr>
                <w:rFonts w:ascii="Tahoma" w:hAnsi="Tahoma" w:cs="Arial"/>
                <w:color w:val="auto"/>
                <w:sz w:val="20"/>
                <w:szCs w:val="20"/>
              </w:rPr>
            </w:pPr>
          </w:p>
        </w:tc>
        <w:tc>
          <w:tcPr>
            <w:tcW w:w="3192" w:type="dxa"/>
            <w:vAlign w:val="center"/>
          </w:tcPr>
          <w:p w14:paraId="1F63091A" w14:textId="77777777" w:rsidR="00BB1B8F" w:rsidRDefault="00BB1B8F" w:rsidP="00BB1B8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ahoma" w:hAnsi="Tahoma" w:cs="Arial"/>
                <w:color w:val="auto"/>
                <w:sz w:val="20"/>
                <w:szCs w:val="20"/>
              </w:rPr>
            </w:pPr>
            <w:r>
              <w:rPr>
                <w:rFonts w:ascii="Tahoma" w:hAnsi="Tahoma" w:cs="Arial"/>
                <w:color w:val="auto"/>
                <w:sz w:val="20"/>
                <w:szCs w:val="20"/>
              </w:rPr>
              <w:t>Annotated Bibliography</w:t>
            </w:r>
          </w:p>
        </w:tc>
        <w:tc>
          <w:tcPr>
            <w:tcW w:w="3192" w:type="dxa"/>
            <w:vAlign w:val="center"/>
          </w:tcPr>
          <w:p w14:paraId="3560FE84" w14:textId="77777777" w:rsidR="00BB1B8F" w:rsidRDefault="00BB1B8F" w:rsidP="00BB1B8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ahoma" w:hAnsi="Tahoma" w:cs="Arial"/>
                <w:color w:val="auto"/>
                <w:sz w:val="20"/>
                <w:szCs w:val="20"/>
              </w:rPr>
            </w:pPr>
            <w:r>
              <w:rPr>
                <w:rFonts w:ascii="Tahoma" w:hAnsi="Tahoma" w:cs="Arial"/>
                <w:color w:val="auto"/>
                <w:sz w:val="20"/>
                <w:szCs w:val="20"/>
              </w:rPr>
              <w:t>Literature Review</w:t>
            </w:r>
          </w:p>
        </w:tc>
      </w:tr>
      <w:tr w:rsidR="00BB1B8F" w14:paraId="332E68CB" w14:textId="77777777" w:rsidTr="00BB1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vAlign w:val="center"/>
          </w:tcPr>
          <w:p w14:paraId="5373F59C" w14:textId="77777777" w:rsidR="00BB1B8F" w:rsidRDefault="00BB1B8F" w:rsidP="00BB1B8F">
            <w:pPr>
              <w:widowControl w:val="0"/>
              <w:autoSpaceDE w:val="0"/>
              <w:autoSpaceDN w:val="0"/>
              <w:adjustRightInd w:val="0"/>
              <w:jc w:val="center"/>
              <w:rPr>
                <w:rFonts w:ascii="Tahoma" w:hAnsi="Tahoma" w:cs="Arial"/>
                <w:color w:val="auto"/>
                <w:sz w:val="20"/>
                <w:szCs w:val="20"/>
              </w:rPr>
            </w:pPr>
            <w:r>
              <w:rPr>
                <w:rFonts w:ascii="Tahoma" w:hAnsi="Tahoma" w:cs="Arial"/>
                <w:color w:val="auto"/>
                <w:sz w:val="20"/>
                <w:szCs w:val="20"/>
              </w:rPr>
              <w:t>Purpose</w:t>
            </w:r>
          </w:p>
        </w:tc>
        <w:tc>
          <w:tcPr>
            <w:tcW w:w="3192" w:type="dxa"/>
          </w:tcPr>
          <w:p w14:paraId="22A2396A" w14:textId="77777777" w:rsidR="00BB1B8F" w:rsidRPr="00BB1B8F" w:rsidRDefault="00BB1B8F" w:rsidP="00BB1B8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BB1B8F">
              <w:rPr>
                <w:rFonts w:ascii="Tahoma" w:hAnsi="Tahoma" w:cs="Arial"/>
                <w:color w:val="auto"/>
                <w:sz w:val="20"/>
                <w:szCs w:val="20"/>
              </w:rPr>
              <w:t>Provides the reader with an ordered list</w:t>
            </w:r>
            <w:r w:rsidRPr="00BB1B8F">
              <w:rPr>
                <w:rFonts w:ascii="Tahoma" w:hAnsi="Tahoma" w:cs="Times"/>
                <w:color w:val="auto"/>
                <w:sz w:val="20"/>
                <w:szCs w:val="20"/>
              </w:rPr>
              <w:t xml:space="preserve"> </w:t>
            </w:r>
            <w:r w:rsidRPr="00BB1B8F">
              <w:rPr>
                <w:rFonts w:ascii="Tahoma" w:hAnsi="Tahoma" w:cs="Arial"/>
                <w:color w:val="auto"/>
                <w:sz w:val="20"/>
                <w:szCs w:val="20"/>
              </w:rPr>
              <w:t>of sources for a</w:t>
            </w:r>
            <w:r>
              <w:rPr>
                <w:rFonts w:ascii="Tahoma" w:hAnsi="Tahoma" w:cs="Arial"/>
                <w:color w:val="auto"/>
                <w:sz w:val="20"/>
                <w:szCs w:val="20"/>
              </w:rPr>
              <w:t xml:space="preserve">dditional reading. Usually </w:t>
            </w:r>
            <w:r w:rsidRPr="00BB1B8F">
              <w:rPr>
                <w:rFonts w:ascii="Tahoma" w:hAnsi="Tahoma" w:cs="Arial"/>
                <w:color w:val="auto"/>
                <w:sz w:val="20"/>
                <w:szCs w:val="20"/>
              </w:rPr>
              <w:t>also provides brief explanations of why each source is credible and relevant to</w:t>
            </w:r>
            <w:r w:rsidRPr="00BB1B8F">
              <w:rPr>
                <w:rFonts w:ascii="Tahoma" w:hAnsi="Tahoma" w:cs="Times"/>
                <w:color w:val="auto"/>
                <w:sz w:val="20"/>
                <w:szCs w:val="20"/>
              </w:rPr>
              <w:t xml:space="preserve"> </w:t>
            </w:r>
            <w:r w:rsidRPr="00BB1B8F">
              <w:rPr>
                <w:rFonts w:ascii="Tahoma" w:hAnsi="Tahoma" w:cs="Arial"/>
                <w:color w:val="auto"/>
                <w:sz w:val="20"/>
                <w:szCs w:val="20"/>
              </w:rPr>
              <w:t>the topic.</w:t>
            </w:r>
          </w:p>
        </w:tc>
        <w:tc>
          <w:tcPr>
            <w:tcW w:w="3192" w:type="dxa"/>
          </w:tcPr>
          <w:p w14:paraId="448165E2" w14:textId="77777777" w:rsidR="00BB1B8F" w:rsidRPr="00BB1B8F" w:rsidRDefault="00BB1B8F" w:rsidP="00BB1B8F">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BB1B8F">
              <w:rPr>
                <w:rFonts w:ascii="Tahoma" w:hAnsi="Tahoma" w:cs="Arial"/>
                <w:color w:val="auto"/>
                <w:sz w:val="20"/>
                <w:szCs w:val="20"/>
              </w:rPr>
              <w:t>Provides an overview of a particular topic or problem by summarizing and explaining the most significant sources in the field.</w:t>
            </w:r>
          </w:p>
        </w:tc>
      </w:tr>
      <w:tr w:rsidR="00BB1B8F" w14:paraId="36CF43DD" w14:textId="77777777" w:rsidTr="00BB1B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vAlign w:val="center"/>
          </w:tcPr>
          <w:p w14:paraId="1676F77C" w14:textId="77777777" w:rsidR="00BB1B8F" w:rsidRDefault="00BB1B8F" w:rsidP="00BB1B8F">
            <w:pPr>
              <w:widowControl w:val="0"/>
              <w:autoSpaceDE w:val="0"/>
              <w:autoSpaceDN w:val="0"/>
              <w:adjustRightInd w:val="0"/>
              <w:jc w:val="center"/>
              <w:rPr>
                <w:rFonts w:ascii="Tahoma" w:hAnsi="Tahoma" w:cs="Arial"/>
                <w:color w:val="auto"/>
                <w:sz w:val="20"/>
                <w:szCs w:val="20"/>
              </w:rPr>
            </w:pPr>
            <w:r>
              <w:rPr>
                <w:rFonts w:ascii="Tahoma" w:hAnsi="Tahoma" w:cs="Arial"/>
                <w:color w:val="auto"/>
                <w:sz w:val="20"/>
                <w:szCs w:val="20"/>
              </w:rPr>
              <w:t>Structure</w:t>
            </w:r>
          </w:p>
        </w:tc>
        <w:tc>
          <w:tcPr>
            <w:tcW w:w="3192" w:type="dxa"/>
          </w:tcPr>
          <w:p w14:paraId="6D010B50" w14:textId="77777777" w:rsidR="00BB1B8F" w:rsidRDefault="00BB1B8F" w:rsidP="00BB1B8F">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ahoma" w:hAnsi="Tahoma" w:cs="Arial"/>
                <w:color w:val="auto"/>
                <w:sz w:val="20"/>
                <w:szCs w:val="20"/>
              </w:rPr>
            </w:pPr>
            <w:r>
              <w:rPr>
                <w:rFonts w:ascii="Tahoma" w:hAnsi="Tahoma" w:cs="Arial"/>
                <w:color w:val="auto"/>
                <w:sz w:val="20"/>
                <w:szCs w:val="20"/>
              </w:rPr>
              <w:t xml:space="preserve">Sources are separated from each other and are arranged alphabetically, so they will be easy to locate. </w:t>
            </w:r>
          </w:p>
        </w:tc>
        <w:tc>
          <w:tcPr>
            <w:tcW w:w="3192" w:type="dxa"/>
          </w:tcPr>
          <w:p w14:paraId="5C1BEFE6" w14:textId="77777777" w:rsidR="00BB1B8F" w:rsidRPr="00BB1B8F" w:rsidRDefault="00BB1B8F" w:rsidP="00BB1B8F">
            <w:pPr>
              <w:widowControl w:val="0"/>
              <w:autoSpaceDE w:val="0"/>
              <w:autoSpaceDN w:val="0"/>
              <w:adjustRightInd w:val="0"/>
              <w:spacing w:after="240"/>
              <w:cnfStyle w:val="000000010000" w:firstRow="0" w:lastRow="0" w:firstColumn="0" w:lastColumn="0" w:oddVBand="0" w:evenVBand="0" w:oddHBand="0" w:evenHBand="1" w:firstRowFirstColumn="0" w:firstRowLastColumn="0" w:lastRowFirstColumn="0" w:lastRowLastColumn="0"/>
              <w:rPr>
                <w:rFonts w:ascii="Tahoma" w:hAnsi="Tahoma" w:cs="Times"/>
                <w:color w:val="auto"/>
                <w:sz w:val="20"/>
                <w:szCs w:val="20"/>
              </w:rPr>
            </w:pPr>
            <w:r w:rsidRPr="00BB1B8F">
              <w:rPr>
                <w:rFonts w:ascii="Tahoma" w:hAnsi="Tahoma" w:cs="Arial"/>
                <w:color w:val="auto"/>
                <w:sz w:val="20"/>
                <w:szCs w:val="20"/>
              </w:rPr>
              <w:t xml:space="preserve">Sources are integrated into paragraphs based on the progression of the topical overview, and </w:t>
            </w:r>
            <w:r>
              <w:rPr>
                <w:rFonts w:ascii="Tahoma" w:hAnsi="Tahoma" w:cs="Arial"/>
                <w:color w:val="auto"/>
                <w:sz w:val="20"/>
                <w:szCs w:val="20"/>
              </w:rPr>
              <w:t xml:space="preserve">they </w:t>
            </w:r>
            <w:r w:rsidRPr="00BB1B8F">
              <w:rPr>
                <w:rFonts w:ascii="Tahoma" w:hAnsi="Tahoma" w:cs="Arial"/>
                <w:color w:val="auto"/>
                <w:sz w:val="20"/>
                <w:szCs w:val="20"/>
              </w:rPr>
              <w:t>may be mentioned more than once.</w:t>
            </w:r>
          </w:p>
        </w:tc>
      </w:tr>
      <w:tr w:rsidR="00BB1B8F" w14:paraId="4E16FF22" w14:textId="77777777" w:rsidTr="00BB1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vAlign w:val="center"/>
          </w:tcPr>
          <w:p w14:paraId="486B520C" w14:textId="77777777" w:rsidR="00BB1B8F" w:rsidRDefault="00BB1B8F" w:rsidP="00BB1B8F">
            <w:pPr>
              <w:widowControl w:val="0"/>
              <w:autoSpaceDE w:val="0"/>
              <w:autoSpaceDN w:val="0"/>
              <w:adjustRightInd w:val="0"/>
              <w:jc w:val="center"/>
              <w:rPr>
                <w:rFonts w:ascii="Tahoma" w:hAnsi="Tahoma" w:cs="Arial"/>
                <w:color w:val="auto"/>
                <w:sz w:val="20"/>
                <w:szCs w:val="20"/>
              </w:rPr>
            </w:pPr>
            <w:r>
              <w:rPr>
                <w:rFonts w:ascii="Tahoma" w:hAnsi="Tahoma" w:cs="Arial"/>
                <w:color w:val="auto"/>
                <w:sz w:val="20"/>
                <w:szCs w:val="20"/>
              </w:rPr>
              <w:t>Components</w:t>
            </w:r>
          </w:p>
        </w:tc>
        <w:tc>
          <w:tcPr>
            <w:tcW w:w="3192" w:type="dxa"/>
          </w:tcPr>
          <w:p w14:paraId="58376B41" w14:textId="77777777" w:rsidR="00BB1B8F" w:rsidRDefault="00BB1B8F" w:rsidP="00BB1B8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Arial"/>
                <w:color w:val="auto"/>
                <w:sz w:val="20"/>
                <w:szCs w:val="20"/>
              </w:rPr>
            </w:pPr>
            <w:r>
              <w:rPr>
                <w:rFonts w:ascii="Tahoma" w:hAnsi="Tahoma" w:cs="Arial"/>
                <w:color w:val="auto"/>
                <w:sz w:val="20"/>
                <w:szCs w:val="20"/>
              </w:rPr>
              <w:t>Each item in the list uses the formal citation style (usually APA, MLA, or Chicago) to cite a single source and includes a short paragraph with a summary explaining its credibility and relevancy.</w:t>
            </w:r>
          </w:p>
        </w:tc>
        <w:tc>
          <w:tcPr>
            <w:tcW w:w="3192" w:type="dxa"/>
          </w:tcPr>
          <w:p w14:paraId="611A6EBC" w14:textId="77777777" w:rsidR="00BB1B8F" w:rsidRPr="00BB1B8F" w:rsidRDefault="00BB1B8F" w:rsidP="00BB1B8F">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ahoma" w:hAnsi="Tahoma" w:cs="Times"/>
                <w:color w:val="auto"/>
                <w:sz w:val="20"/>
                <w:szCs w:val="20"/>
              </w:rPr>
            </w:pPr>
            <w:r w:rsidRPr="00BB1B8F">
              <w:rPr>
                <w:rFonts w:ascii="Tahoma" w:hAnsi="Tahoma" w:cs="Arial"/>
                <w:color w:val="auto"/>
                <w:sz w:val="20"/>
                <w:szCs w:val="20"/>
              </w:rPr>
              <w:t>Uses an introduction to explain the topic, synthesizes sources progressively as the topic is explained through the body, and then concludes by summarizing the overall background presented.</w:t>
            </w:r>
          </w:p>
        </w:tc>
      </w:tr>
    </w:tbl>
    <w:p w14:paraId="63469736" w14:textId="77777777" w:rsidR="00BB1B8F" w:rsidRDefault="00BB1B8F" w:rsidP="00BB1B8F">
      <w:pPr>
        <w:widowControl w:val="0"/>
        <w:autoSpaceDE w:val="0"/>
        <w:autoSpaceDN w:val="0"/>
        <w:adjustRightInd w:val="0"/>
        <w:spacing w:after="240"/>
        <w:rPr>
          <w:rFonts w:ascii="Tahoma" w:hAnsi="Tahoma" w:cs="Arial"/>
          <w:color w:val="auto"/>
          <w:sz w:val="20"/>
          <w:szCs w:val="20"/>
        </w:rPr>
      </w:pPr>
    </w:p>
    <w:p w14:paraId="2623E6FC" w14:textId="77777777" w:rsidR="00BB1B8F" w:rsidRPr="00BB1B8F" w:rsidRDefault="00BB1B8F" w:rsidP="00BB1B8F">
      <w:pPr>
        <w:widowControl w:val="0"/>
        <w:autoSpaceDE w:val="0"/>
        <w:autoSpaceDN w:val="0"/>
        <w:adjustRightInd w:val="0"/>
        <w:spacing w:after="240"/>
        <w:rPr>
          <w:rFonts w:ascii="Tahoma" w:hAnsi="Tahoma" w:cs="Times"/>
          <w:color w:val="auto"/>
          <w:sz w:val="20"/>
          <w:szCs w:val="20"/>
        </w:rPr>
      </w:pPr>
      <w:r w:rsidRPr="00BB1B8F">
        <w:rPr>
          <w:rFonts w:ascii="Tahoma" w:hAnsi="Tahoma" w:cs="Arial"/>
          <w:color w:val="auto"/>
          <w:sz w:val="20"/>
          <w:szCs w:val="20"/>
        </w:rPr>
        <w:t>Additional differences:</w:t>
      </w:r>
    </w:p>
    <w:p w14:paraId="4A610865" w14:textId="77777777" w:rsidR="00BB1B8F" w:rsidRPr="00BB1B8F" w:rsidRDefault="00BB1B8F" w:rsidP="00BB1B8F">
      <w:pPr>
        <w:pStyle w:val="ListParagraph"/>
        <w:widowControl w:val="0"/>
        <w:numPr>
          <w:ilvl w:val="0"/>
          <w:numId w:val="2"/>
        </w:numPr>
        <w:tabs>
          <w:tab w:val="left" w:pos="220"/>
          <w:tab w:val="left" w:pos="720"/>
        </w:tabs>
        <w:autoSpaceDE w:val="0"/>
        <w:autoSpaceDN w:val="0"/>
        <w:adjustRightInd w:val="0"/>
        <w:spacing w:after="240"/>
        <w:rPr>
          <w:rFonts w:ascii="Tahoma" w:hAnsi="Tahoma" w:cs="Times"/>
          <w:color w:val="auto"/>
          <w:sz w:val="20"/>
          <w:szCs w:val="20"/>
        </w:rPr>
      </w:pPr>
      <w:r w:rsidRPr="00BB1B8F">
        <w:rPr>
          <w:rFonts w:ascii="Tahoma" w:hAnsi="Tahoma" w:cs="Arial"/>
          <w:color w:val="auto"/>
          <w:sz w:val="20"/>
          <w:szCs w:val="20"/>
        </w:rPr>
        <w:t xml:space="preserve">In the case of an annotated bibliography, there is a separate paragraph for each source cited. In a literature review, each body paragraph should include several sources, and sources may be repeated as necessary. </w:t>
      </w:r>
    </w:p>
    <w:p w14:paraId="078BE309" w14:textId="77777777" w:rsidR="00BB1B8F" w:rsidRPr="00BB1B8F" w:rsidRDefault="00BB1B8F" w:rsidP="00BB1B8F">
      <w:pPr>
        <w:pStyle w:val="ListParagraph"/>
        <w:widowControl w:val="0"/>
        <w:numPr>
          <w:ilvl w:val="0"/>
          <w:numId w:val="2"/>
        </w:numPr>
        <w:tabs>
          <w:tab w:val="left" w:pos="220"/>
          <w:tab w:val="left" w:pos="720"/>
        </w:tabs>
        <w:autoSpaceDE w:val="0"/>
        <w:autoSpaceDN w:val="0"/>
        <w:adjustRightInd w:val="0"/>
        <w:spacing w:after="240"/>
        <w:rPr>
          <w:rFonts w:ascii="Tahoma" w:hAnsi="Tahoma" w:cs="Times"/>
          <w:color w:val="auto"/>
          <w:sz w:val="20"/>
          <w:szCs w:val="20"/>
        </w:rPr>
      </w:pPr>
      <w:r w:rsidRPr="00BB1B8F">
        <w:rPr>
          <w:rFonts w:ascii="Tahoma" w:hAnsi="Tahoma" w:cs="Arial"/>
          <w:color w:val="auto"/>
          <w:sz w:val="20"/>
          <w:szCs w:val="20"/>
        </w:rPr>
        <w:t xml:space="preserve">An annotated bibliography examines each source based on its relationship to the topic; a literature review draws together multiple sources to examine where they agree or disagree. </w:t>
      </w:r>
    </w:p>
    <w:p w14:paraId="1C9189AB" w14:textId="77777777" w:rsidR="00BB1B8F" w:rsidRPr="00BB1B8F" w:rsidRDefault="009957DB" w:rsidP="00BB1B8F">
      <w:pPr>
        <w:pStyle w:val="ListParagraph"/>
        <w:widowControl w:val="0"/>
        <w:numPr>
          <w:ilvl w:val="0"/>
          <w:numId w:val="2"/>
        </w:numPr>
        <w:tabs>
          <w:tab w:val="left" w:pos="220"/>
          <w:tab w:val="left" w:pos="720"/>
        </w:tabs>
        <w:autoSpaceDE w:val="0"/>
        <w:autoSpaceDN w:val="0"/>
        <w:adjustRightInd w:val="0"/>
        <w:spacing w:after="240"/>
        <w:rPr>
          <w:rFonts w:ascii="Tahoma" w:hAnsi="Tahoma" w:cs="Times"/>
          <w:color w:val="auto"/>
          <w:sz w:val="20"/>
          <w:szCs w:val="20"/>
        </w:rPr>
      </w:pPr>
      <w:r>
        <w:rPr>
          <w:rFonts w:ascii="Tahoma" w:hAnsi="Tahoma" w:cs="Arial"/>
          <w:color w:val="auto"/>
          <w:sz w:val="20"/>
          <w:szCs w:val="20"/>
        </w:rPr>
        <w:t>An annotated bibliography must organize sources alphabetically, but a</w:t>
      </w:r>
      <w:r w:rsidR="00BB1B8F" w:rsidRPr="00BB1B8F">
        <w:rPr>
          <w:rFonts w:ascii="Tahoma" w:hAnsi="Tahoma" w:cs="Arial"/>
          <w:color w:val="auto"/>
          <w:sz w:val="20"/>
          <w:szCs w:val="20"/>
        </w:rPr>
        <w:t xml:space="preserve"> literature review is likely to use problem/solution, cause/effect, comparison/contrast, classification/division,</w:t>
      </w:r>
      <w:r>
        <w:rPr>
          <w:rFonts w:ascii="Tahoma" w:hAnsi="Tahoma" w:cs="Arial"/>
          <w:color w:val="auto"/>
          <w:sz w:val="20"/>
          <w:szCs w:val="20"/>
        </w:rPr>
        <w:t xml:space="preserve"> or process to organize sources.</w:t>
      </w:r>
      <w:r w:rsidR="00BB1B8F" w:rsidRPr="00BB1B8F">
        <w:rPr>
          <w:rFonts w:ascii="Tahoma" w:hAnsi="Tahoma" w:cs="Arial"/>
          <w:color w:val="auto"/>
          <w:sz w:val="20"/>
          <w:szCs w:val="20"/>
        </w:rPr>
        <w:t xml:space="preserve"> </w:t>
      </w:r>
    </w:p>
    <w:p w14:paraId="165B1DD8" w14:textId="77777777" w:rsidR="00BB1B8F" w:rsidRPr="00BB1B8F" w:rsidRDefault="009957DB" w:rsidP="00BB1B8F">
      <w:pPr>
        <w:pStyle w:val="ListParagraph"/>
        <w:widowControl w:val="0"/>
        <w:numPr>
          <w:ilvl w:val="0"/>
          <w:numId w:val="2"/>
        </w:numPr>
        <w:tabs>
          <w:tab w:val="left" w:pos="220"/>
          <w:tab w:val="left" w:pos="720"/>
        </w:tabs>
        <w:autoSpaceDE w:val="0"/>
        <w:autoSpaceDN w:val="0"/>
        <w:adjustRightInd w:val="0"/>
        <w:spacing w:after="240"/>
        <w:rPr>
          <w:rFonts w:ascii="Tahoma" w:hAnsi="Tahoma" w:cs="Times"/>
          <w:color w:val="auto"/>
          <w:sz w:val="20"/>
          <w:szCs w:val="20"/>
        </w:rPr>
      </w:pPr>
      <w:r>
        <w:rPr>
          <w:rFonts w:ascii="Tahoma" w:hAnsi="Tahoma" w:cs="Arial"/>
          <w:color w:val="auto"/>
          <w:sz w:val="20"/>
          <w:szCs w:val="20"/>
        </w:rPr>
        <w:t>A</w:t>
      </w:r>
      <w:r w:rsidR="00BB1B8F" w:rsidRPr="00BB1B8F">
        <w:rPr>
          <w:rFonts w:ascii="Tahoma" w:hAnsi="Tahoma" w:cs="Arial"/>
          <w:color w:val="auto"/>
          <w:sz w:val="20"/>
          <w:szCs w:val="20"/>
        </w:rPr>
        <w:t>n annotated bibliography allows the reader to choose whether to explore the availab</w:t>
      </w:r>
      <w:r>
        <w:rPr>
          <w:rFonts w:ascii="Tahoma" w:hAnsi="Tahoma" w:cs="Arial"/>
          <w:color w:val="auto"/>
          <w:sz w:val="20"/>
          <w:szCs w:val="20"/>
        </w:rPr>
        <w:t>le sources or not on their own while a</w:t>
      </w:r>
      <w:r w:rsidRPr="00BB1B8F">
        <w:rPr>
          <w:rFonts w:ascii="Tahoma" w:hAnsi="Tahoma" w:cs="Arial"/>
          <w:color w:val="auto"/>
          <w:sz w:val="20"/>
          <w:szCs w:val="20"/>
        </w:rPr>
        <w:t xml:space="preserve"> literature review directs the reader to a particular understanding of the available sources;</w:t>
      </w:r>
    </w:p>
    <w:p w14:paraId="4094AE34" w14:textId="77777777" w:rsidR="00BB1B8F" w:rsidRPr="00BB1B8F" w:rsidRDefault="009957DB" w:rsidP="00BB1B8F">
      <w:pPr>
        <w:widowControl w:val="0"/>
        <w:tabs>
          <w:tab w:val="left" w:pos="220"/>
          <w:tab w:val="left" w:pos="720"/>
        </w:tabs>
        <w:autoSpaceDE w:val="0"/>
        <w:autoSpaceDN w:val="0"/>
        <w:adjustRightInd w:val="0"/>
        <w:spacing w:after="240"/>
        <w:rPr>
          <w:rFonts w:ascii="Tahoma" w:hAnsi="Tahoma" w:cs="Times"/>
          <w:color w:val="auto"/>
          <w:sz w:val="20"/>
          <w:szCs w:val="20"/>
        </w:rPr>
      </w:pPr>
      <w:r>
        <w:rPr>
          <w:rFonts w:ascii="Tahoma" w:hAnsi="Tahoma" w:cs="Arial"/>
          <w:color w:val="auto"/>
          <w:sz w:val="20"/>
          <w:szCs w:val="20"/>
        </w:rPr>
        <w:t>The following</w:t>
      </w:r>
      <w:r w:rsidR="00BB1B8F" w:rsidRPr="00BB1B8F">
        <w:rPr>
          <w:rFonts w:ascii="Tahoma" w:hAnsi="Tahoma" w:cs="Arial"/>
          <w:color w:val="auto"/>
          <w:sz w:val="20"/>
          <w:szCs w:val="20"/>
        </w:rPr>
        <w:t xml:space="preserve"> illustration </w:t>
      </w:r>
      <w:r>
        <w:rPr>
          <w:rFonts w:ascii="Tahoma" w:hAnsi="Tahoma" w:cs="Arial"/>
          <w:color w:val="auto"/>
          <w:sz w:val="20"/>
          <w:szCs w:val="20"/>
        </w:rPr>
        <w:t>provides an example of</w:t>
      </w:r>
      <w:r w:rsidR="00BB1B8F" w:rsidRPr="00BB1B8F">
        <w:rPr>
          <w:rFonts w:ascii="Tahoma" w:hAnsi="Tahoma" w:cs="Arial"/>
          <w:color w:val="auto"/>
          <w:sz w:val="20"/>
          <w:szCs w:val="20"/>
        </w:rPr>
        <w:t xml:space="preserve"> the differences in layout between an annotated bibliography and a literature review. The sources that are arranged alphabetically in the annotated bibliography are integrated throughout the paragraphs of the literature review. The order of sources shown in the literature review is just an example; any appropriate sources can be used wherever they fit. </w:t>
      </w:r>
    </w:p>
    <w:p w14:paraId="22EBC65A" w14:textId="77777777" w:rsidR="00AF7026" w:rsidRDefault="00AF7026">
      <w:pPr>
        <w:rPr>
          <w:rFonts w:ascii="Tahoma" w:hAnsi="Tahoma"/>
          <w:sz w:val="20"/>
          <w:szCs w:val="20"/>
        </w:rPr>
      </w:pPr>
    </w:p>
    <w:p w14:paraId="4A252CC8" w14:textId="77777777" w:rsidR="009957DB" w:rsidRDefault="009957DB">
      <w:pPr>
        <w:rPr>
          <w:rFonts w:ascii="Tahoma" w:hAnsi="Tahoma"/>
          <w:sz w:val="20"/>
          <w:szCs w:val="20"/>
        </w:rPr>
      </w:pPr>
    </w:p>
    <w:p w14:paraId="0F33D671" w14:textId="77777777" w:rsidR="009957DB" w:rsidRDefault="009957DB">
      <w:pPr>
        <w:rPr>
          <w:rFonts w:ascii="Tahoma" w:hAnsi="Tahoma"/>
          <w:sz w:val="20"/>
          <w:szCs w:val="20"/>
        </w:rPr>
      </w:pPr>
    </w:p>
    <w:p w14:paraId="52B66219" w14:textId="77777777" w:rsidR="009957DB" w:rsidRDefault="009957DB">
      <w:pPr>
        <w:rPr>
          <w:rFonts w:ascii="Tahoma" w:hAnsi="Tahoma"/>
          <w:sz w:val="20"/>
          <w:szCs w:val="20"/>
        </w:rPr>
      </w:pPr>
    </w:p>
    <w:p w14:paraId="39DE4A00" w14:textId="77777777" w:rsidR="009957DB" w:rsidRDefault="009957DB">
      <w:pPr>
        <w:rPr>
          <w:rFonts w:ascii="Tahoma" w:hAnsi="Tahoma"/>
          <w:sz w:val="20"/>
          <w:szCs w:val="20"/>
        </w:rPr>
      </w:pPr>
    </w:p>
    <w:p w14:paraId="1FC9B193" w14:textId="77777777" w:rsidR="009957DB" w:rsidRDefault="009957DB">
      <w:pPr>
        <w:rPr>
          <w:rFonts w:ascii="Tahoma" w:hAnsi="Tahoma"/>
          <w:sz w:val="20"/>
          <w:szCs w:val="20"/>
        </w:rPr>
      </w:pPr>
    </w:p>
    <w:p w14:paraId="17AE2A7F" w14:textId="77777777" w:rsidR="007D7B68" w:rsidRDefault="007D7B68">
      <w:pPr>
        <w:rPr>
          <w:rFonts w:ascii="Tahoma" w:hAnsi="Tahoma"/>
          <w:sz w:val="20"/>
          <w:szCs w:val="20"/>
        </w:rPr>
      </w:pPr>
      <w:r>
        <w:rPr>
          <w:rFonts w:ascii="Tahoma" w:hAnsi="Tahoma"/>
          <w:noProof/>
          <w:sz w:val="20"/>
          <w:szCs w:val="20"/>
        </w:rPr>
        <w:lastRenderedPageBreak/>
        <w:drawing>
          <wp:anchor distT="0" distB="0" distL="114300" distR="114300" simplePos="0" relativeHeight="251660288" behindDoc="0" locked="0" layoutInCell="1" allowOverlap="1" wp14:anchorId="1F891452" wp14:editId="68DD471B">
            <wp:simplePos x="0" y="0"/>
            <wp:positionH relativeFrom="column">
              <wp:posOffset>3086100</wp:posOffset>
            </wp:positionH>
            <wp:positionV relativeFrom="paragraph">
              <wp:posOffset>0</wp:posOffset>
            </wp:positionV>
            <wp:extent cx="2743200" cy="2851785"/>
            <wp:effectExtent l="0" t="0" r="0" b="0"/>
            <wp:wrapTight wrapText="bothSides">
              <wp:wrapPolygon edited="0">
                <wp:start x="0" y="0"/>
                <wp:lineTo x="0" y="21355"/>
                <wp:lineTo x="21400" y="21355"/>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26 at 9.31.13 PM.png"/>
                    <pic:cNvPicPr/>
                  </pic:nvPicPr>
                  <pic:blipFill>
                    <a:blip r:embed="rId9">
                      <a:extLst>
                        <a:ext uri="{28A0092B-C50C-407E-A947-70E740481C1C}">
                          <a14:useLocalDpi xmlns:a14="http://schemas.microsoft.com/office/drawing/2010/main" val="0"/>
                        </a:ext>
                      </a:extLst>
                    </a:blip>
                    <a:stretch>
                      <a:fillRect/>
                    </a:stretch>
                  </pic:blipFill>
                  <pic:spPr>
                    <a:xfrm>
                      <a:off x="0" y="0"/>
                      <a:ext cx="2743200" cy="2851785"/>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noProof/>
          <w:sz w:val="20"/>
          <w:szCs w:val="20"/>
        </w:rPr>
        <w:drawing>
          <wp:anchor distT="0" distB="0" distL="114300" distR="114300" simplePos="0" relativeHeight="251659264" behindDoc="0" locked="0" layoutInCell="1" allowOverlap="1" wp14:anchorId="0BFDD54B" wp14:editId="13DB62F5">
            <wp:simplePos x="0" y="0"/>
            <wp:positionH relativeFrom="column">
              <wp:posOffset>0</wp:posOffset>
            </wp:positionH>
            <wp:positionV relativeFrom="paragraph">
              <wp:posOffset>4686300</wp:posOffset>
            </wp:positionV>
            <wp:extent cx="2743200" cy="2719705"/>
            <wp:effectExtent l="0" t="0" r="0" b="0"/>
            <wp:wrapTight wrapText="bothSides">
              <wp:wrapPolygon edited="0">
                <wp:start x="0" y="0"/>
                <wp:lineTo x="0" y="21383"/>
                <wp:lineTo x="21400" y="21383"/>
                <wp:lineTo x="214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26 at 9.34.28 PM.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2719705"/>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noProof/>
          <w:sz w:val="20"/>
          <w:szCs w:val="20"/>
        </w:rPr>
        <w:drawing>
          <wp:anchor distT="0" distB="0" distL="114300" distR="114300" simplePos="0" relativeHeight="251658240" behindDoc="0" locked="0" layoutInCell="1" allowOverlap="1" wp14:anchorId="39C911BF" wp14:editId="190D8548">
            <wp:simplePos x="0" y="0"/>
            <wp:positionH relativeFrom="column">
              <wp:posOffset>0</wp:posOffset>
            </wp:positionH>
            <wp:positionV relativeFrom="paragraph">
              <wp:posOffset>0</wp:posOffset>
            </wp:positionV>
            <wp:extent cx="2743200" cy="4631055"/>
            <wp:effectExtent l="0" t="0" r="0" b="0"/>
            <wp:wrapTight wrapText="bothSides">
              <wp:wrapPolygon edited="0">
                <wp:start x="0" y="0"/>
                <wp:lineTo x="0" y="21443"/>
                <wp:lineTo x="21400" y="21443"/>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26 at 9.30.40 PM.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4631055"/>
                    </a:xfrm>
                    <a:prstGeom prst="rect">
                      <a:avLst/>
                    </a:prstGeom>
                  </pic:spPr>
                </pic:pic>
              </a:graphicData>
            </a:graphic>
            <wp14:sizeRelH relativeFrom="page">
              <wp14:pctWidth>0</wp14:pctWidth>
            </wp14:sizeRelH>
            <wp14:sizeRelV relativeFrom="page">
              <wp14:pctHeight>0</wp14:pctHeight>
            </wp14:sizeRelV>
          </wp:anchor>
        </w:drawing>
      </w:r>
    </w:p>
    <w:p w14:paraId="0FA118AA" w14:textId="77777777" w:rsidR="007D7B68" w:rsidRPr="007D7B68" w:rsidRDefault="007D7B68" w:rsidP="007D7B68">
      <w:pPr>
        <w:rPr>
          <w:rFonts w:ascii="Tahoma" w:hAnsi="Tahoma"/>
          <w:sz w:val="20"/>
          <w:szCs w:val="20"/>
        </w:rPr>
      </w:pPr>
    </w:p>
    <w:p w14:paraId="323BF306" w14:textId="77777777" w:rsidR="007D7B68" w:rsidRPr="007D7B68" w:rsidRDefault="007D7B68" w:rsidP="007D7B68">
      <w:pPr>
        <w:rPr>
          <w:rFonts w:ascii="Tahoma" w:hAnsi="Tahoma"/>
          <w:sz w:val="20"/>
          <w:szCs w:val="20"/>
        </w:rPr>
      </w:pPr>
    </w:p>
    <w:p w14:paraId="40E6E8AC" w14:textId="77777777" w:rsidR="007D7B68" w:rsidRPr="007D7B68" w:rsidRDefault="007D7B68" w:rsidP="007D7B68">
      <w:pPr>
        <w:rPr>
          <w:rFonts w:ascii="Tahoma" w:hAnsi="Tahoma"/>
          <w:sz w:val="20"/>
          <w:szCs w:val="20"/>
        </w:rPr>
      </w:pPr>
    </w:p>
    <w:p w14:paraId="7578F0DD" w14:textId="77777777" w:rsidR="007D7B68" w:rsidRPr="007D7B68" w:rsidRDefault="007D7B68" w:rsidP="007D7B68">
      <w:pPr>
        <w:rPr>
          <w:rFonts w:ascii="Tahoma" w:hAnsi="Tahoma"/>
          <w:sz w:val="20"/>
          <w:szCs w:val="20"/>
        </w:rPr>
      </w:pPr>
    </w:p>
    <w:p w14:paraId="3BBD3B15" w14:textId="77777777" w:rsidR="007D7B68" w:rsidRPr="007D7B68" w:rsidRDefault="007D7B68" w:rsidP="007D7B68">
      <w:pPr>
        <w:rPr>
          <w:rFonts w:ascii="Tahoma" w:hAnsi="Tahoma"/>
          <w:sz w:val="20"/>
          <w:szCs w:val="20"/>
        </w:rPr>
      </w:pPr>
    </w:p>
    <w:p w14:paraId="65906493" w14:textId="77777777" w:rsidR="007D7B68" w:rsidRPr="007D7B68" w:rsidRDefault="007D7B68" w:rsidP="007D7B68">
      <w:pPr>
        <w:rPr>
          <w:rFonts w:ascii="Tahoma" w:hAnsi="Tahoma"/>
          <w:sz w:val="20"/>
          <w:szCs w:val="20"/>
        </w:rPr>
      </w:pPr>
    </w:p>
    <w:p w14:paraId="6F6F5456" w14:textId="5D41C83E" w:rsidR="007D7B68" w:rsidRPr="007D7B68" w:rsidRDefault="00525658" w:rsidP="007D7B68">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62336" behindDoc="0" locked="0" layoutInCell="1" allowOverlap="1" wp14:anchorId="5BA8A377" wp14:editId="06B0F882">
                <wp:simplePos x="0" y="0"/>
                <wp:positionH relativeFrom="column">
                  <wp:posOffset>-88900</wp:posOffset>
                </wp:positionH>
                <wp:positionV relativeFrom="paragraph">
                  <wp:posOffset>69850</wp:posOffset>
                </wp:positionV>
                <wp:extent cx="378460" cy="571500"/>
                <wp:effectExtent l="76200" t="50800" r="78740" b="88900"/>
                <wp:wrapNone/>
                <wp:docPr id="8" name="Straight Arrow Connector 8"/>
                <wp:cNvGraphicFramePr/>
                <a:graphic xmlns:a="http://schemas.openxmlformats.org/drawingml/2006/main">
                  <a:graphicData uri="http://schemas.microsoft.com/office/word/2010/wordprocessingShape">
                    <wps:wsp>
                      <wps:cNvCnPr/>
                      <wps:spPr>
                        <a:xfrm>
                          <a:off x="0" y="0"/>
                          <a:ext cx="378460" cy="5715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8" o:spid="_x0000_s1026" type="#_x0000_t32" style="position:absolute;margin-left:-6.95pt;margin-top:5.5pt;width:29.8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" strokecolor="black [3200]" strokeweight="3pt">
                <v:stroke endarrow="open"/>
                <v:shadow on="t" opacity="22937f" mv:blur="40000f" origin=",.5" offset="0,23000emu"/>
              </v:shape>
            </w:pict>
          </mc:Fallback>
        </mc:AlternateContent>
      </w:r>
    </w:p>
    <w:p w14:paraId="1D034787" w14:textId="77777777" w:rsidR="007D7B68" w:rsidRPr="007D7B68" w:rsidRDefault="007D7B68" w:rsidP="007D7B68">
      <w:pPr>
        <w:rPr>
          <w:rFonts w:ascii="Tahoma" w:hAnsi="Tahoma"/>
          <w:sz w:val="20"/>
          <w:szCs w:val="20"/>
        </w:rPr>
      </w:pPr>
    </w:p>
    <w:p w14:paraId="21DBC941" w14:textId="2E02FE93" w:rsidR="007D7B68" w:rsidRPr="007D7B68" w:rsidRDefault="007D7B68" w:rsidP="007D7B68">
      <w:pPr>
        <w:rPr>
          <w:rFonts w:ascii="Tahoma" w:hAnsi="Tahoma"/>
          <w:sz w:val="20"/>
          <w:szCs w:val="20"/>
        </w:rPr>
      </w:pPr>
    </w:p>
    <w:p w14:paraId="07C499D5" w14:textId="77777777" w:rsidR="007D7B68" w:rsidRPr="007D7B68" w:rsidRDefault="007D7B68" w:rsidP="007D7B68">
      <w:pPr>
        <w:rPr>
          <w:rFonts w:ascii="Tahoma" w:hAnsi="Tahoma"/>
          <w:sz w:val="20"/>
          <w:szCs w:val="20"/>
        </w:rPr>
      </w:pPr>
    </w:p>
    <w:p w14:paraId="1C4E4457" w14:textId="43ED13E9" w:rsidR="007D7B68" w:rsidRPr="007D7B68" w:rsidRDefault="00525658" w:rsidP="007D7B68">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2576" behindDoc="0" locked="0" layoutInCell="1" allowOverlap="1" wp14:anchorId="451852BD" wp14:editId="28651CFD">
                <wp:simplePos x="0" y="0"/>
                <wp:positionH relativeFrom="column">
                  <wp:posOffset>-88900</wp:posOffset>
                </wp:positionH>
                <wp:positionV relativeFrom="paragraph">
                  <wp:posOffset>142875</wp:posOffset>
                </wp:positionV>
                <wp:extent cx="342900" cy="2171700"/>
                <wp:effectExtent l="76200" t="50800" r="63500" b="88900"/>
                <wp:wrapNone/>
                <wp:docPr id="14" name="Straight Arrow Connector 14"/>
                <wp:cNvGraphicFramePr/>
                <a:graphic xmlns:a="http://schemas.openxmlformats.org/drawingml/2006/main">
                  <a:graphicData uri="http://schemas.microsoft.com/office/word/2010/wordprocessingShape">
                    <wps:wsp>
                      <wps:cNvCnPr/>
                      <wps:spPr>
                        <a:xfrm flipV="1">
                          <a:off x="0" y="0"/>
                          <a:ext cx="342900" cy="21717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6.95pt;margin-top:11.25pt;width:27pt;height:17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" strokecolor="black [3200]" strokeweight="3pt">
                <v:stroke endarrow="open"/>
                <v:shadow on="t" opacity="22937f" mv:blur="40000f" origin=",.5" offset="0,23000emu"/>
              </v:shape>
            </w:pict>
          </mc:Fallback>
        </mc:AlternateContent>
      </w:r>
    </w:p>
    <w:p w14:paraId="01A08DC8" w14:textId="77777777" w:rsidR="007D7B68" w:rsidRPr="007D7B68" w:rsidRDefault="007D7B68" w:rsidP="007D7B68">
      <w:pPr>
        <w:rPr>
          <w:rFonts w:ascii="Tahoma" w:hAnsi="Tahoma"/>
          <w:sz w:val="20"/>
          <w:szCs w:val="20"/>
        </w:rPr>
      </w:pPr>
    </w:p>
    <w:p w14:paraId="076BF2C6" w14:textId="77777777" w:rsidR="007D7B68" w:rsidRPr="007D7B68" w:rsidRDefault="007D7B68" w:rsidP="007D7B68">
      <w:pPr>
        <w:rPr>
          <w:rFonts w:ascii="Tahoma" w:hAnsi="Tahoma"/>
          <w:sz w:val="20"/>
          <w:szCs w:val="20"/>
        </w:rPr>
      </w:pPr>
    </w:p>
    <w:p w14:paraId="534D437D" w14:textId="77777777" w:rsidR="007D7B68" w:rsidRPr="007D7B68" w:rsidRDefault="007D7B68" w:rsidP="007D7B68">
      <w:pPr>
        <w:rPr>
          <w:rFonts w:ascii="Tahoma" w:hAnsi="Tahoma"/>
          <w:sz w:val="20"/>
          <w:szCs w:val="20"/>
        </w:rPr>
      </w:pPr>
    </w:p>
    <w:p w14:paraId="5622E22C" w14:textId="77777777" w:rsidR="007D7B68" w:rsidRPr="007D7B68" w:rsidRDefault="007D7B68" w:rsidP="007D7B68">
      <w:pPr>
        <w:rPr>
          <w:rFonts w:ascii="Tahoma" w:hAnsi="Tahoma"/>
          <w:sz w:val="20"/>
          <w:szCs w:val="20"/>
        </w:rPr>
      </w:pPr>
    </w:p>
    <w:p w14:paraId="134B865B" w14:textId="3AAF155B" w:rsidR="007D7B68" w:rsidRPr="007D7B68" w:rsidRDefault="00525658" w:rsidP="007D7B68">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64384" behindDoc="0" locked="0" layoutInCell="1" allowOverlap="1" wp14:anchorId="3B111650" wp14:editId="648202F7">
                <wp:simplePos x="0" y="0"/>
                <wp:positionH relativeFrom="column">
                  <wp:posOffset>-88900</wp:posOffset>
                </wp:positionH>
                <wp:positionV relativeFrom="paragraph">
                  <wp:posOffset>61595</wp:posOffset>
                </wp:positionV>
                <wp:extent cx="400431" cy="1257300"/>
                <wp:effectExtent l="76200" t="25400" r="107950" b="88900"/>
                <wp:wrapNone/>
                <wp:docPr id="9" name="Straight Arrow Connector 9"/>
                <wp:cNvGraphicFramePr/>
                <a:graphic xmlns:a="http://schemas.openxmlformats.org/drawingml/2006/main">
                  <a:graphicData uri="http://schemas.microsoft.com/office/word/2010/wordprocessingShape">
                    <wps:wsp>
                      <wps:cNvCnPr/>
                      <wps:spPr>
                        <a:xfrm>
                          <a:off x="0" y="0"/>
                          <a:ext cx="400431" cy="12573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6.95pt;margin-top:4.85pt;width:31.5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" strokecolor="black [3200]" strokeweight="3pt">
                <v:stroke endarrow="open"/>
                <v:shadow on="t" opacity="22937f" mv:blur="40000f" origin=",.5" offset="0,23000emu"/>
              </v:shape>
            </w:pict>
          </mc:Fallback>
        </mc:AlternateContent>
      </w:r>
    </w:p>
    <w:p w14:paraId="536E18C4" w14:textId="77777777" w:rsidR="007D7B68" w:rsidRPr="007D7B68" w:rsidRDefault="007D7B68" w:rsidP="007D7B68">
      <w:pPr>
        <w:rPr>
          <w:rFonts w:ascii="Tahoma" w:hAnsi="Tahoma"/>
          <w:sz w:val="20"/>
          <w:szCs w:val="20"/>
        </w:rPr>
      </w:pPr>
      <w:bookmarkStart w:id="0" w:name="_GoBack"/>
      <w:bookmarkEnd w:id="0"/>
    </w:p>
    <w:p w14:paraId="41B8EA86" w14:textId="77777777" w:rsidR="007D7B68" w:rsidRPr="007D7B68" w:rsidRDefault="007D7B68" w:rsidP="007D7B68">
      <w:pPr>
        <w:rPr>
          <w:rFonts w:ascii="Tahoma" w:hAnsi="Tahoma"/>
          <w:sz w:val="20"/>
          <w:szCs w:val="20"/>
        </w:rPr>
      </w:pPr>
      <w:r>
        <w:rPr>
          <w:rFonts w:ascii="Tahoma" w:hAnsi="Tahoma"/>
          <w:noProof/>
          <w:sz w:val="20"/>
          <w:szCs w:val="20"/>
        </w:rPr>
        <w:drawing>
          <wp:anchor distT="0" distB="0" distL="114300" distR="114300" simplePos="0" relativeHeight="251661312" behindDoc="0" locked="0" layoutInCell="1" allowOverlap="1" wp14:anchorId="1D7FB3AA" wp14:editId="3EA3E2BC">
            <wp:simplePos x="0" y="0"/>
            <wp:positionH relativeFrom="column">
              <wp:posOffset>295910</wp:posOffset>
            </wp:positionH>
            <wp:positionV relativeFrom="paragraph">
              <wp:posOffset>98425</wp:posOffset>
            </wp:positionV>
            <wp:extent cx="2700655" cy="4359910"/>
            <wp:effectExtent l="0" t="0" r="0" b="8890"/>
            <wp:wrapTight wrapText="bothSides">
              <wp:wrapPolygon edited="0">
                <wp:start x="0" y="0"/>
                <wp:lineTo x="0" y="21518"/>
                <wp:lineTo x="21331" y="21518"/>
                <wp:lineTo x="213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26 at 9.36.03 PM.png"/>
                    <pic:cNvPicPr/>
                  </pic:nvPicPr>
                  <pic:blipFill rotWithShape="1">
                    <a:blip r:embed="rId12">
                      <a:extLst>
                        <a:ext uri="{28A0092B-C50C-407E-A947-70E740481C1C}">
                          <a14:useLocalDpi xmlns:a14="http://schemas.microsoft.com/office/drawing/2010/main" val="0"/>
                        </a:ext>
                      </a:extLst>
                    </a:blip>
                    <a:srcRect l="1543"/>
                    <a:stretch/>
                  </pic:blipFill>
                  <pic:spPr bwMode="auto">
                    <a:xfrm>
                      <a:off x="0" y="0"/>
                      <a:ext cx="2700655" cy="435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9EFEB" w14:textId="77777777" w:rsidR="007D7B68" w:rsidRPr="007D7B68" w:rsidRDefault="007D7B68" w:rsidP="007D7B68">
      <w:pPr>
        <w:rPr>
          <w:rFonts w:ascii="Tahoma" w:hAnsi="Tahoma"/>
          <w:sz w:val="20"/>
          <w:szCs w:val="20"/>
        </w:rPr>
      </w:pPr>
    </w:p>
    <w:p w14:paraId="0E45F107" w14:textId="77777777" w:rsidR="007D7B68" w:rsidRDefault="007D7B68" w:rsidP="007D7B68">
      <w:pPr>
        <w:ind w:firstLine="720"/>
        <w:rPr>
          <w:rFonts w:ascii="Tahoma" w:hAnsi="Tahoma"/>
          <w:sz w:val="20"/>
          <w:szCs w:val="20"/>
        </w:rPr>
      </w:pPr>
    </w:p>
    <w:p w14:paraId="2C3C4753" w14:textId="1B1360F7" w:rsidR="009957DB" w:rsidRPr="007D7B68" w:rsidRDefault="00525658" w:rsidP="007D7B68">
      <w:pPr>
        <w:tabs>
          <w:tab w:val="left" w:pos="1742"/>
        </w:tabs>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0528" behindDoc="0" locked="0" layoutInCell="1" allowOverlap="1" wp14:anchorId="48F35E7D" wp14:editId="3BAD9AFF">
                <wp:simplePos x="0" y="0"/>
                <wp:positionH relativeFrom="column">
                  <wp:posOffset>-203200</wp:posOffset>
                </wp:positionH>
                <wp:positionV relativeFrom="paragraph">
                  <wp:posOffset>552450</wp:posOffset>
                </wp:positionV>
                <wp:extent cx="571500" cy="2514600"/>
                <wp:effectExtent l="76200" t="50800" r="63500" b="76200"/>
                <wp:wrapNone/>
                <wp:docPr id="13" name="Straight Arrow Connector 13"/>
                <wp:cNvGraphicFramePr/>
                <a:graphic xmlns:a="http://schemas.openxmlformats.org/drawingml/2006/main">
                  <a:graphicData uri="http://schemas.microsoft.com/office/word/2010/wordprocessingShape">
                    <wps:wsp>
                      <wps:cNvCnPr/>
                      <wps:spPr>
                        <a:xfrm flipV="1">
                          <a:off x="0" y="0"/>
                          <a:ext cx="571500" cy="2514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5.95pt;margin-top:43.5pt;width:45pt;height:19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" strokecolor="black [3200]" strokeweight="3pt">
                <v:stroke endarrow="open"/>
                <v:shadow on="t" opacity="22937f" mv:blur="40000f" origin=",.5" offset="0,23000emu"/>
              </v:shape>
            </w:pict>
          </mc:Fallback>
        </mc:AlternateContent>
      </w:r>
      <w:r>
        <w:rPr>
          <w:rFonts w:ascii="Tahoma" w:hAnsi="Tahoma"/>
          <w:noProof/>
          <w:sz w:val="20"/>
          <w:szCs w:val="20"/>
        </w:rPr>
        <mc:AlternateContent>
          <mc:Choice Requires="wps">
            <w:drawing>
              <wp:anchor distT="0" distB="0" distL="114300" distR="114300" simplePos="0" relativeHeight="251666432" behindDoc="0" locked="0" layoutInCell="1" allowOverlap="1" wp14:anchorId="77A6CE75" wp14:editId="0423085A">
                <wp:simplePos x="0" y="0"/>
                <wp:positionH relativeFrom="column">
                  <wp:posOffset>-88900</wp:posOffset>
                </wp:positionH>
                <wp:positionV relativeFrom="paragraph">
                  <wp:posOffset>666750</wp:posOffset>
                </wp:positionV>
                <wp:extent cx="457200" cy="1028700"/>
                <wp:effectExtent l="76200" t="50800" r="101600" b="88900"/>
                <wp:wrapNone/>
                <wp:docPr id="11" name="Straight Arrow Connector 11"/>
                <wp:cNvGraphicFramePr/>
                <a:graphic xmlns:a="http://schemas.openxmlformats.org/drawingml/2006/main">
                  <a:graphicData uri="http://schemas.microsoft.com/office/word/2010/wordprocessingShape">
                    <wps:wsp>
                      <wps:cNvCnPr/>
                      <wps:spPr>
                        <a:xfrm>
                          <a:off x="0" y="0"/>
                          <a:ext cx="457200" cy="10287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6.95pt;margin-top:52.5pt;width:36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" strokecolor="black [3200]" strokeweight="3pt">
                <v:stroke endarrow="open"/>
                <v:shadow on="t" opacity="22937f" mv:blur="40000f" origin=",.5" offset="0,23000emu"/>
              </v:shape>
            </w:pict>
          </mc:Fallback>
        </mc:AlternateContent>
      </w:r>
      <w:r>
        <w:rPr>
          <w:rFonts w:ascii="Tahoma" w:hAnsi="Tahoma"/>
          <w:noProof/>
          <w:sz w:val="20"/>
          <w:szCs w:val="20"/>
        </w:rPr>
        <mc:AlternateContent>
          <mc:Choice Requires="wps">
            <w:drawing>
              <wp:anchor distT="0" distB="0" distL="114300" distR="114300" simplePos="0" relativeHeight="251668480" behindDoc="0" locked="0" layoutInCell="1" allowOverlap="1" wp14:anchorId="1B3ABB54" wp14:editId="01F75074">
                <wp:simplePos x="0" y="0"/>
                <wp:positionH relativeFrom="column">
                  <wp:posOffset>-203200</wp:posOffset>
                </wp:positionH>
                <wp:positionV relativeFrom="paragraph">
                  <wp:posOffset>1466850</wp:posOffset>
                </wp:positionV>
                <wp:extent cx="571500" cy="342900"/>
                <wp:effectExtent l="76200" t="50800" r="88900" b="114300"/>
                <wp:wrapNone/>
                <wp:docPr id="12" name="Straight Arrow Connector 12"/>
                <wp:cNvGraphicFramePr/>
                <a:graphic xmlns:a="http://schemas.openxmlformats.org/drawingml/2006/main">
                  <a:graphicData uri="http://schemas.microsoft.com/office/word/2010/wordprocessingShape">
                    <wps:wsp>
                      <wps:cNvCnPr/>
                      <wps:spPr>
                        <a:xfrm>
                          <a:off x="0" y="0"/>
                          <a:ext cx="571500" cy="3429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5.95pt;margin-top:115.5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" strokecolor="black [3200]" strokeweight="3pt">
                <v:stroke endarrow="open"/>
                <v:shadow on="t" opacity="22937f" mv:blur="40000f" origin=",.5" offset="0,23000emu"/>
              </v:shape>
            </w:pict>
          </mc:Fallback>
        </mc:AlternateContent>
      </w:r>
      <w:r w:rsidR="007D7B68">
        <w:rPr>
          <w:rFonts w:ascii="Tahoma" w:hAnsi="Tahoma"/>
          <w:sz w:val="20"/>
          <w:szCs w:val="20"/>
        </w:rPr>
        <w:tab/>
      </w:r>
    </w:p>
    <w:sectPr w:rsidR="009957DB" w:rsidRPr="007D7B68" w:rsidSect="00BB1B8F">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354EE" w14:textId="77777777" w:rsidR="009957DB" w:rsidRDefault="009957DB" w:rsidP="009957DB">
      <w:r>
        <w:separator/>
      </w:r>
    </w:p>
  </w:endnote>
  <w:endnote w:type="continuationSeparator" w:id="0">
    <w:p w14:paraId="712046A2" w14:textId="77777777" w:rsidR="009957DB" w:rsidRDefault="009957DB" w:rsidP="0099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C4425" w14:textId="77777777" w:rsidR="009957DB" w:rsidRPr="009957DB" w:rsidRDefault="009957DB">
    <w:pPr>
      <w:pStyle w:val="Footer"/>
      <w:rPr>
        <w:rFonts w:ascii="Tahoma" w:hAnsi="Tahoma"/>
        <w:sz w:val="18"/>
        <w:szCs w:val="18"/>
      </w:rPr>
    </w:pPr>
    <w:r w:rsidRPr="009957DB">
      <w:rPr>
        <w:rFonts w:ascii="Tahoma" w:hAnsi="Tahoma"/>
        <w:sz w:val="18"/>
        <w:szCs w:val="18"/>
      </w:rPr>
      <w:t>Cayla Buttram, David MacMillan III, &amp; Dr. R.T. Koch, Jr.</w:t>
    </w:r>
  </w:p>
  <w:p w14:paraId="179F275F" w14:textId="77777777" w:rsidR="009957DB" w:rsidRPr="009957DB" w:rsidRDefault="009957DB">
    <w:pPr>
      <w:pStyle w:val="Footer"/>
      <w:rPr>
        <w:rFonts w:ascii="Tahoma" w:hAnsi="Tahoma"/>
        <w:sz w:val="18"/>
        <w:szCs w:val="18"/>
      </w:rPr>
    </w:pPr>
    <w:r w:rsidRPr="009957DB">
      <w:rPr>
        <w:rFonts w:ascii="Tahoma" w:hAnsi="Tahoma"/>
        <w:sz w:val="18"/>
        <w:szCs w:val="18"/>
      </w:rPr>
      <w:t>Updated November 2012</w:t>
    </w:r>
  </w:p>
  <w:p w14:paraId="4FB61884" w14:textId="77777777" w:rsidR="009957DB" w:rsidRPr="009957DB" w:rsidRDefault="009957DB">
    <w:pPr>
      <w:pStyle w:val="Footer"/>
      <w:rPr>
        <w:rFonts w:ascii="Tahoma" w:hAnsi="Tahoma"/>
        <w:sz w:val="18"/>
        <w:szCs w:val="18"/>
      </w:rPr>
    </w:pPr>
    <w:r w:rsidRPr="009957DB">
      <w:rPr>
        <w:rFonts w:ascii="Tahoma" w:hAnsi="Tahoma"/>
        <w:sz w:val="18"/>
        <w:szCs w:val="18"/>
      </w:rPr>
      <w:t>UNA Center for Writing Excellence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33FD" w14:textId="77777777" w:rsidR="009957DB" w:rsidRDefault="009957DB" w:rsidP="009957DB">
      <w:r>
        <w:separator/>
      </w:r>
    </w:p>
  </w:footnote>
  <w:footnote w:type="continuationSeparator" w:id="0">
    <w:p w14:paraId="12CBDFF7" w14:textId="77777777" w:rsidR="009957DB" w:rsidRDefault="009957DB" w:rsidP="009957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454350"/>
    <w:multiLevelType w:val="hybridMultilevel"/>
    <w:tmpl w:val="40B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8F"/>
    <w:rsid w:val="00525658"/>
    <w:rsid w:val="007D7B68"/>
    <w:rsid w:val="009957DB"/>
    <w:rsid w:val="00AF7026"/>
    <w:rsid w:val="00BB1B8F"/>
    <w:rsid w:val="00CF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05F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B8F"/>
    <w:rPr>
      <w:rFonts w:ascii="Lucida Grande" w:hAnsi="Lucida Grande" w:cs="Lucida Grande"/>
      <w:sz w:val="18"/>
      <w:szCs w:val="18"/>
    </w:rPr>
  </w:style>
  <w:style w:type="paragraph" w:styleId="ListParagraph">
    <w:name w:val="List Paragraph"/>
    <w:basedOn w:val="Normal"/>
    <w:uiPriority w:val="34"/>
    <w:qFormat/>
    <w:rsid w:val="00BB1B8F"/>
    <w:pPr>
      <w:ind w:left="720"/>
      <w:contextualSpacing/>
    </w:pPr>
  </w:style>
  <w:style w:type="table" w:styleId="TableGrid">
    <w:name w:val="Table Grid"/>
    <w:basedOn w:val="TableNormal"/>
    <w:uiPriority w:val="59"/>
    <w:rsid w:val="00BB1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BB1B8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9957DB"/>
    <w:pPr>
      <w:tabs>
        <w:tab w:val="center" w:pos="4320"/>
        <w:tab w:val="right" w:pos="8640"/>
      </w:tabs>
    </w:pPr>
  </w:style>
  <w:style w:type="character" w:customStyle="1" w:styleId="HeaderChar">
    <w:name w:val="Header Char"/>
    <w:basedOn w:val="DefaultParagraphFont"/>
    <w:link w:val="Header"/>
    <w:uiPriority w:val="99"/>
    <w:rsid w:val="009957DB"/>
  </w:style>
  <w:style w:type="paragraph" w:styleId="Footer">
    <w:name w:val="footer"/>
    <w:basedOn w:val="Normal"/>
    <w:link w:val="FooterChar"/>
    <w:uiPriority w:val="99"/>
    <w:unhideWhenUsed/>
    <w:rsid w:val="009957DB"/>
    <w:pPr>
      <w:tabs>
        <w:tab w:val="center" w:pos="4320"/>
        <w:tab w:val="right" w:pos="8640"/>
      </w:tabs>
    </w:pPr>
  </w:style>
  <w:style w:type="character" w:customStyle="1" w:styleId="FooterChar">
    <w:name w:val="Footer Char"/>
    <w:basedOn w:val="DefaultParagraphFont"/>
    <w:link w:val="Footer"/>
    <w:uiPriority w:val="99"/>
    <w:rsid w:val="009957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B8F"/>
    <w:rPr>
      <w:rFonts w:ascii="Lucida Grande" w:hAnsi="Lucida Grande" w:cs="Lucida Grande"/>
      <w:sz w:val="18"/>
      <w:szCs w:val="18"/>
    </w:rPr>
  </w:style>
  <w:style w:type="paragraph" w:styleId="ListParagraph">
    <w:name w:val="List Paragraph"/>
    <w:basedOn w:val="Normal"/>
    <w:uiPriority w:val="34"/>
    <w:qFormat/>
    <w:rsid w:val="00BB1B8F"/>
    <w:pPr>
      <w:ind w:left="720"/>
      <w:contextualSpacing/>
    </w:pPr>
  </w:style>
  <w:style w:type="table" w:styleId="TableGrid">
    <w:name w:val="Table Grid"/>
    <w:basedOn w:val="TableNormal"/>
    <w:uiPriority w:val="59"/>
    <w:rsid w:val="00BB1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BB1B8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9957DB"/>
    <w:pPr>
      <w:tabs>
        <w:tab w:val="center" w:pos="4320"/>
        <w:tab w:val="right" w:pos="8640"/>
      </w:tabs>
    </w:pPr>
  </w:style>
  <w:style w:type="character" w:customStyle="1" w:styleId="HeaderChar">
    <w:name w:val="Header Char"/>
    <w:basedOn w:val="DefaultParagraphFont"/>
    <w:link w:val="Header"/>
    <w:uiPriority w:val="99"/>
    <w:rsid w:val="009957DB"/>
  </w:style>
  <w:style w:type="paragraph" w:styleId="Footer">
    <w:name w:val="footer"/>
    <w:basedOn w:val="Normal"/>
    <w:link w:val="FooterChar"/>
    <w:uiPriority w:val="99"/>
    <w:unhideWhenUsed/>
    <w:rsid w:val="009957DB"/>
    <w:pPr>
      <w:tabs>
        <w:tab w:val="center" w:pos="4320"/>
        <w:tab w:val="right" w:pos="8640"/>
      </w:tabs>
    </w:pPr>
  </w:style>
  <w:style w:type="character" w:customStyle="1" w:styleId="FooterChar">
    <w:name w:val="Footer Char"/>
    <w:basedOn w:val="DefaultParagraphFont"/>
    <w:link w:val="Footer"/>
    <w:uiPriority w:val="99"/>
    <w:rsid w:val="00995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3F90-E049-874A-8049-46DBAC7C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382</Words>
  <Characters>2179</Characters>
  <Application>Microsoft Macintosh Word</Application>
  <DocSecurity>0</DocSecurity>
  <Lines>18</Lines>
  <Paragraphs>5</Paragraphs>
  <ScaleCrop>false</ScaleCrop>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Buttram</dc:creator>
  <cp:keywords/>
  <dc:description/>
  <cp:lastModifiedBy>Cayla Buttram</cp:lastModifiedBy>
  <cp:revision>3</cp:revision>
  <dcterms:created xsi:type="dcterms:W3CDTF">2012-11-27T02:42:00Z</dcterms:created>
  <dcterms:modified xsi:type="dcterms:W3CDTF">2012-11-27T03:44:00Z</dcterms:modified>
</cp:coreProperties>
</file>